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5D" w:rsidRPr="00273E5D" w:rsidRDefault="00273E5D" w:rsidP="00273E5D">
      <w:pPr>
        <w:pStyle w:val="capitalletter"/>
        <w:shd w:val="clear" w:color="auto" w:fill="FFFFFF"/>
        <w:spacing w:after="182" w:afterAutospacing="0"/>
        <w:textAlignment w:val="baseline"/>
        <w:rPr>
          <w:rFonts w:ascii="ProbaPro" w:hAnsi="ProbaPro"/>
          <w:color w:val="000000"/>
          <w:sz w:val="32"/>
          <w:szCs w:val="32"/>
        </w:rPr>
      </w:pPr>
      <w:r w:rsidRPr="00273E5D">
        <w:rPr>
          <w:rFonts w:ascii="ProbaPro" w:hAnsi="ProbaPro"/>
          <w:color w:val="000000"/>
          <w:sz w:val="32"/>
          <w:szCs w:val="32"/>
        </w:rPr>
        <w:t xml:space="preserve">  </w:t>
      </w:r>
      <w:r w:rsidRPr="00273E5D">
        <w:rPr>
          <w:rFonts w:ascii="ProbaPro" w:hAnsi="ProbaPro"/>
          <w:color w:val="1D1D1B"/>
          <w:sz w:val="32"/>
          <w:szCs w:val="32"/>
          <w:shd w:val="clear" w:color="auto" w:fill="FFFFFF"/>
        </w:rPr>
        <w:t>Як підготувати найпростіші укриття для населення</w:t>
      </w:r>
    </w:p>
    <w:p w:rsidR="00273E5D" w:rsidRDefault="00273E5D" w:rsidP="00273E5D">
      <w:pPr>
        <w:pStyle w:val="capitalletter"/>
        <w:shd w:val="clear" w:color="auto" w:fill="FFFFFF"/>
        <w:spacing w:after="182" w:afterAutospacing="0"/>
        <w:textAlignment w:val="baseline"/>
        <w:rPr>
          <w:rFonts w:ascii="ProbaPro" w:hAnsi="ProbaPro"/>
          <w:color w:val="000000"/>
          <w:sz w:val="22"/>
          <w:szCs w:val="22"/>
        </w:rPr>
      </w:pPr>
    </w:p>
    <w:p w:rsidR="00273E5D" w:rsidRPr="00273E5D" w:rsidRDefault="00273E5D" w:rsidP="00273E5D">
      <w:pPr>
        <w:pStyle w:val="capitalletter"/>
        <w:shd w:val="clear" w:color="auto" w:fill="FFFFFF"/>
        <w:spacing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 xml:space="preserve">     Під найпростіші укриття для населення можуть бути пристосовані: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підземні переходи, тунелі, склади;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 xml:space="preserve">- споруди </w:t>
      </w:r>
      <w:proofErr w:type="spellStart"/>
      <w:r w:rsidRPr="00273E5D">
        <w:rPr>
          <w:color w:val="000000"/>
          <w:sz w:val="28"/>
          <w:szCs w:val="28"/>
        </w:rPr>
        <w:t>котлованного</w:t>
      </w:r>
      <w:proofErr w:type="spellEnd"/>
      <w:r w:rsidRPr="00273E5D">
        <w:rPr>
          <w:color w:val="000000"/>
          <w:sz w:val="28"/>
          <w:szCs w:val="28"/>
        </w:rPr>
        <w:t xml:space="preserve"> типу (автостоянки, </w:t>
      </w:r>
      <w:proofErr w:type="spellStart"/>
      <w:r w:rsidRPr="00273E5D">
        <w:rPr>
          <w:color w:val="000000"/>
          <w:sz w:val="28"/>
          <w:szCs w:val="28"/>
        </w:rPr>
        <w:t>паркінги</w:t>
      </w:r>
      <w:proofErr w:type="spellEnd"/>
      <w:r w:rsidRPr="00273E5D">
        <w:rPr>
          <w:color w:val="000000"/>
          <w:sz w:val="28"/>
          <w:szCs w:val="28"/>
        </w:rPr>
        <w:t>, гаражі, підземні торговельні центри, підприємства громадського харчування, магазини);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колишні оборонні об’єкти та бази;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підвальні, цокольні і перші поверхи об’єктів цивільного і промислового призначення;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підземні гірські виробки, печери та інші підземні порожнини різного призначення.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 xml:space="preserve">     Для підготовки найпростіших укриттів слід: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прибрати приміщення від сміття, винести непотрібні та зайві речі, що перешкоджають розміщенню людей або становлять загрозу для їх життя та здоров’я;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демонтувати тимчасові перегородки, звільнити загальні проходи в підвальному приміщенні;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укріпити вхідні двері, укріпити наявні віконні отвори та закласти їх мішками з піском;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перевірити електропроводку, освітлення та вимикачі;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створити запас електролампочок, свічок, ліхтариків;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облаштувати вентиляційні отвори;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провітрити і за потреби здійснити дезінфекцію приміщень.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 xml:space="preserve">     В УКРИТТЯХ ПЕРЕДБАЧИТИ: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місця для сидіння (лежання) – лавки, стільці, ліжка тощо;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ємності з питною (з розрахунку 2 л/добу на одну особу, яка підлягає укриттю) та технічною водою (за відсутності централізованого водопостачання);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контейнери для тривалого зберігання продуктів харчування (консерви, консервація тощо), а також теплих речей та ковдр, забезпечити їх зберігання у водонепроникних чохлах;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 xml:space="preserve">- виносні баки для нечистот зі щільним закриванням (для </w:t>
      </w:r>
      <w:proofErr w:type="spellStart"/>
      <w:r w:rsidRPr="00273E5D">
        <w:rPr>
          <w:color w:val="000000"/>
          <w:sz w:val="28"/>
          <w:szCs w:val="28"/>
        </w:rPr>
        <w:t>неканалізованих</w:t>
      </w:r>
      <w:proofErr w:type="spellEnd"/>
      <w:r w:rsidRPr="00273E5D">
        <w:rPr>
          <w:color w:val="000000"/>
          <w:sz w:val="28"/>
          <w:szCs w:val="28"/>
        </w:rPr>
        <w:t xml:space="preserve"> будівель і споруд);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запас резервного штучного освітлення (електричні ліхтарі, свічки, гасові лампи тощо);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lastRenderedPageBreak/>
        <w:t xml:space="preserve">- первинні засоби пожежогасіння, засоби надання </w:t>
      </w:r>
      <w:proofErr w:type="spellStart"/>
      <w:r w:rsidRPr="00273E5D">
        <w:rPr>
          <w:color w:val="000000"/>
          <w:sz w:val="28"/>
          <w:szCs w:val="28"/>
        </w:rPr>
        <w:t>домедичної</w:t>
      </w:r>
      <w:proofErr w:type="spellEnd"/>
      <w:r w:rsidRPr="00273E5D">
        <w:rPr>
          <w:color w:val="000000"/>
          <w:sz w:val="28"/>
          <w:szCs w:val="28"/>
        </w:rPr>
        <w:t xml:space="preserve"> допомоги;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засоби зв’язку і оповіщення (телефон, радіоприймач);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>- інструмент (лопати штикові та совкові, ломи, сокири, пилки-ножівки по дереву, по металу тощо).</w:t>
      </w:r>
    </w:p>
    <w:p w:rsidR="00273E5D" w:rsidRPr="00273E5D" w:rsidRDefault="00273E5D" w:rsidP="00273E5D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273E5D">
        <w:rPr>
          <w:color w:val="000000"/>
          <w:sz w:val="28"/>
          <w:szCs w:val="28"/>
        </w:rPr>
        <w:t xml:space="preserve">     Біля вхідних дверей до укриття вивішується табличка розміром 50 х 60 см з написом «Місце для укриття». На ній зазначати адресу місця розташування споруди, її </w:t>
      </w:r>
      <w:proofErr w:type="spellStart"/>
      <w:r w:rsidRPr="00273E5D">
        <w:rPr>
          <w:color w:val="000000"/>
          <w:sz w:val="28"/>
          <w:szCs w:val="28"/>
        </w:rPr>
        <w:t>балансоутримувача</w:t>
      </w:r>
      <w:proofErr w:type="spellEnd"/>
      <w:r w:rsidRPr="00273E5D">
        <w:rPr>
          <w:color w:val="000000"/>
          <w:sz w:val="28"/>
          <w:szCs w:val="28"/>
        </w:rPr>
        <w:t>, адресу і телефон місця зберігання ключів.</w:t>
      </w:r>
    </w:p>
    <w:p w:rsidR="00DE6F4D" w:rsidRPr="00273E5D" w:rsidRDefault="00DE6F4D" w:rsidP="00273E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6F4D" w:rsidRPr="00273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273E5D"/>
    <w:rsid w:val="00273E5D"/>
    <w:rsid w:val="00D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27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7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1347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2024-01-09T14:48:00Z</dcterms:created>
  <dcterms:modified xsi:type="dcterms:W3CDTF">2024-01-09T14:50:00Z</dcterms:modified>
</cp:coreProperties>
</file>